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48"/>
        <w:gridCol w:w="6880"/>
      </w:tblGrid>
      <w:tr w:rsidR="00403838" w:rsidRPr="00CE50C4" w14:paraId="66C7CF10" w14:textId="77777777" w:rsidTr="00D868A7">
        <w:trPr>
          <w:trHeight w:val="170"/>
        </w:trPr>
        <w:tc>
          <w:tcPr>
            <w:tcW w:w="2448" w:type="dxa"/>
          </w:tcPr>
          <w:p w14:paraId="2B5D626E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80" w:type="dxa"/>
          </w:tcPr>
          <w:p w14:paraId="3895D2E1" w14:textId="77777777" w:rsidR="00403838" w:rsidRPr="00987690" w:rsidRDefault="00A876A6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136008-003 (Version 02)</w:t>
            </w:r>
          </w:p>
        </w:tc>
      </w:tr>
      <w:tr w:rsidR="00403838" w:rsidRPr="00CE50C4" w14:paraId="3FD3D3A1" w14:textId="77777777" w:rsidTr="00D868A7">
        <w:tc>
          <w:tcPr>
            <w:tcW w:w="2448" w:type="dxa"/>
          </w:tcPr>
          <w:p w14:paraId="1A5F840A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80" w:type="dxa"/>
          </w:tcPr>
          <w:p w14:paraId="5D592456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 xml:space="preserve">Russisch III (Niveau </w:t>
            </w:r>
            <w:r w:rsidR="007E7CD6" w:rsidRPr="00987690">
              <w:rPr>
                <w:rFonts w:ascii="Roboto" w:hAnsi="Roboto" w:cs="Arial"/>
                <w:sz w:val="20"/>
                <w:szCs w:val="20"/>
              </w:rPr>
              <w:t>A2/</w:t>
            </w:r>
            <w:r w:rsidRPr="00987690">
              <w:rPr>
                <w:rFonts w:ascii="Roboto" w:hAnsi="Roboto" w:cs="Arial"/>
                <w:sz w:val="20"/>
                <w:szCs w:val="20"/>
              </w:rPr>
              <w:t>B1)</w:t>
            </w:r>
          </w:p>
        </w:tc>
      </w:tr>
      <w:tr w:rsidR="00403838" w:rsidRPr="00CE50C4" w14:paraId="511A5FE7" w14:textId="77777777" w:rsidTr="00D868A7">
        <w:tc>
          <w:tcPr>
            <w:tcW w:w="2448" w:type="dxa"/>
          </w:tcPr>
          <w:p w14:paraId="3C6A9FE7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80" w:type="dxa"/>
          </w:tcPr>
          <w:p w14:paraId="618547A5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 xml:space="preserve">Fachgruppenleiter Slawische Sprachen des Zentrums für Fremdsprachen  </w:t>
            </w:r>
          </w:p>
        </w:tc>
      </w:tr>
      <w:tr w:rsidR="00403838" w:rsidRPr="00CE50C4" w14:paraId="38BFB0EC" w14:textId="77777777" w:rsidTr="00D868A7">
        <w:tc>
          <w:tcPr>
            <w:tcW w:w="2448" w:type="dxa"/>
          </w:tcPr>
          <w:p w14:paraId="7BDE0E63" w14:textId="77777777" w:rsidR="00403838" w:rsidRPr="00987690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80" w:type="dxa"/>
          </w:tcPr>
          <w:p w14:paraId="10DAD445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987690">
              <w:rPr>
                <w:rFonts w:ascii="Roboto" w:hAnsi="Roboto" w:cs="Arial"/>
                <w:color w:val="000000"/>
                <w:sz w:val="20"/>
                <w:szCs w:val="20"/>
                <w:u w:val="single"/>
              </w:rPr>
              <w:t>Inhalte:</w:t>
            </w:r>
            <w:r w:rsidRPr="00987690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</w:p>
          <w:p w14:paraId="360E088C" w14:textId="77777777" w:rsidR="00403838" w:rsidRPr="00987690" w:rsidRDefault="007E7CD6" w:rsidP="00B20206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987690">
              <w:rPr>
                <w:rFonts w:ascii="Roboto" w:hAnsi="Roboto" w:cs="Arial"/>
                <w:color w:val="000000"/>
                <w:sz w:val="20"/>
                <w:szCs w:val="20"/>
              </w:rPr>
              <w:t>Erweiterung</w:t>
            </w:r>
            <w:r w:rsidR="00DC5060" w:rsidRPr="00987690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  <w:r w:rsidR="00AB2E0A" w:rsidRPr="00987690">
              <w:rPr>
                <w:rFonts w:ascii="Roboto" w:hAnsi="Roboto" w:cs="Arial"/>
                <w:color w:val="000000"/>
                <w:sz w:val="20"/>
                <w:szCs w:val="20"/>
              </w:rPr>
              <w:t>und F</w:t>
            </w:r>
            <w:r w:rsidRPr="00987690">
              <w:rPr>
                <w:rFonts w:ascii="Roboto" w:hAnsi="Roboto" w:cs="Arial"/>
                <w:color w:val="000000"/>
                <w:sz w:val="20"/>
                <w:szCs w:val="20"/>
              </w:rPr>
              <w:t xml:space="preserve">estigung </w:t>
            </w:r>
            <w:r w:rsidR="008C3A44" w:rsidRPr="00987690">
              <w:rPr>
                <w:rFonts w:ascii="Roboto" w:hAnsi="Roboto" w:cs="Arial"/>
                <w:color w:val="000000"/>
                <w:sz w:val="20"/>
                <w:szCs w:val="20"/>
              </w:rPr>
              <w:t>der Lexik</w:t>
            </w:r>
            <w:r w:rsidRPr="00987690">
              <w:rPr>
                <w:rFonts w:ascii="Roboto" w:hAnsi="Roboto" w:cs="Arial"/>
                <w:color w:val="000000"/>
                <w:sz w:val="20"/>
                <w:szCs w:val="20"/>
              </w:rPr>
              <w:t xml:space="preserve"> und </w:t>
            </w:r>
            <w:r w:rsidR="008C3A44" w:rsidRPr="00987690">
              <w:rPr>
                <w:rFonts w:ascii="Roboto" w:hAnsi="Roboto" w:cs="Arial"/>
                <w:color w:val="000000"/>
                <w:sz w:val="20"/>
                <w:szCs w:val="20"/>
              </w:rPr>
              <w:t xml:space="preserve">der </w:t>
            </w:r>
            <w:r w:rsidRPr="00987690">
              <w:rPr>
                <w:rFonts w:ascii="Roboto" w:hAnsi="Roboto" w:cs="Arial"/>
                <w:color w:val="000000"/>
                <w:sz w:val="20"/>
                <w:szCs w:val="20"/>
              </w:rPr>
              <w:t>grammatischen Kenntnisse</w:t>
            </w:r>
          </w:p>
          <w:p w14:paraId="536AC683" w14:textId="77777777" w:rsidR="00403838" w:rsidRPr="00987690" w:rsidRDefault="007E7CD6" w:rsidP="00B20206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987690">
              <w:rPr>
                <w:rFonts w:ascii="Roboto" w:hAnsi="Roboto" w:cs="Arial"/>
                <w:color w:val="000000"/>
                <w:sz w:val="20"/>
                <w:szCs w:val="20"/>
              </w:rPr>
              <w:t>Landeskundliche/kulturelle Besonderheiten des russischsprachigen Raums</w:t>
            </w:r>
          </w:p>
          <w:p w14:paraId="424E7FC2" w14:textId="77777777" w:rsidR="00DC5060" w:rsidRPr="00987690" w:rsidRDefault="00DC5060" w:rsidP="00B20206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987690">
              <w:rPr>
                <w:rFonts w:ascii="Roboto" w:hAnsi="Roboto" w:cs="Arial"/>
                <w:color w:val="000000"/>
                <w:sz w:val="20"/>
                <w:szCs w:val="20"/>
              </w:rPr>
              <w:t>Lexika</w:t>
            </w:r>
            <w:r w:rsidR="00B20206" w:rsidRPr="00987690">
              <w:rPr>
                <w:rFonts w:ascii="Roboto" w:hAnsi="Roboto" w:cs="Arial"/>
                <w:color w:val="000000"/>
                <w:sz w:val="20"/>
                <w:szCs w:val="20"/>
              </w:rPr>
              <w:t>lische Schwerpunkte: Online-Shopping</w:t>
            </w:r>
            <w:r w:rsidRPr="00987690">
              <w:rPr>
                <w:rFonts w:ascii="Roboto" w:hAnsi="Roboto" w:cs="Arial"/>
                <w:color w:val="000000"/>
                <w:sz w:val="20"/>
                <w:szCs w:val="20"/>
              </w:rPr>
              <w:t>, Reise nach Russland, Ausbildung und Studium, Informations- und Medienwelt, Familie und Wohnungsmarkt</w:t>
            </w:r>
            <w:r w:rsidR="00B20206" w:rsidRPr="00987690">
              <w:rPr>
                <w:rFonts w:ascii="Roboto" w:hAnsi="Roboto" w:cs="Arial"/>
                <w:color w:val="000000"/>
                <w:sz w:val="20"/>
                <w:szCs w:val="20"/>
              </w:rPr>
              <w:t xml:space="preserve"> von heute</w:t>
            </w:r>
          </w:p>
          <w:p w14:paraId="58880C18" w14:textId="77777777" w:rsidR="007E7CD6" w:rsidRPr="00987690" w:rsidRDefault="007E7CD6" w:rsidP="00B20206">
            <w:pPr>
              <w:numPr>
                <w:ilvl w:val="0"/>
                <w:numId w:val="2"/>
              </w:num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987690">
              <w:rPr>
                <w:rFonts w:ascii="Roboto" w:hAnsi="Roboto" w:cs="Arial"/>
                <w:color w:val="000000"/>
                <w:sz w:val="20"/>
                <w:szCs w:val="20"/>
              </w:rPr>
              <w:t>Grammatische Strukturen:</w:t>
            </w:r>
            <w:r w:rsidR="00DC5060" w:rsidRPr="00987690">
              <w:rPr>
                <w:rFonts w:ascii="Roboto" w:hAnsi="Roboto" w:cs="Arial"/>
                <w:color w:val="000000"/>
                <w:sz w:val="20"/>
                <w:szCs w:val="20"/>
              </w:rPr>
              <w:t xml:space="preserve"> Zeit- und Jahresangaben, </w:t>
            </w:r>
            <w:r w:rsidR="00B20206" w:rsidRPr="00987690">
              <w:rPr>
                <w:rFonts w:ascii="Roboto" w:hAnsi="Roboto" w:cs="Arial"/>
                <w:color w:val="000000"/>
                <w:sz w:val="20"/>
                <w:szCs w:val="20"/>
              </w:rPr>
              <w:t>(</w:t>
            </w:r>
            <w:proofErr w:type="spellStart"/>
            <w:r w:rsidR="00B20206" w:rsidRPr="00987690">
              <w:rPr>
                <w:rFonts w:ascii="Roboto" w:hAnsi="Roboto" w:cs="Arial"/>
                <w:color w:val="000000"/>
                <w:sz w:val="20"/>
                <w:szCs w:val="20"/>
              </w:rPr>
              <w:t>u</w:t>
            </w:r>
            <w:r w:rsidR="00DC5060" w:rsidRPr="00987690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  <w:proofErr w:type="spellEnd"/>
            <w:r w:rsidR="00DC5060" w:rsidRPr="00987690">
              <w:rPr>
                <w:rFonts w:ascii="Roboto" w:hAnsi="Roboto" w:cs="Arial"/>
                <w:color w:val="000000"/>
                <w:sz w:val="20"/>
                <w:szCs w:val="20"/>
              </w:rPr>
              <w:t>)vollendetes Futur, unregelmäßiges Präteri</w:t>
            </w:r>
            <w:r w:rsidR="008C3A44" w:rsidRPr="00987690">
              <w:rPr>
                <w:rFonts w:ascii="Roboto" w:hAnsi="Roboto" w:cs="Arial"/>
                <w:color w:val="000000"/>
                <w:sz w:val="20"/>
                <w:szCs w:val="20"/>
              </w:rPr>
              <w:t>tum</w:t>
            </w:r>
            <w:r w:rsidR="00B20206" w:rsidRPr="00987690">
              <w:rPr>
                <w:rFonts w:ascii="Roboto" w:hAnsi="Roboto" w:cs="Arial"/>
                <w:color w:val="000000"/>
                <w:sz w:val="20"/>
                <w:szCs w:val="20"/>
              </w:rPr>
              <w:t>, einfacher und zusammengesetzter Komparativ, Konjunktiv, Passivformen, präfigierte Verben der Fortbewegung, Reziprok- und Relativpronomen</w:t>
            </w:r>
            <w:r w:rsidR="008C3A44" w:rsidRPr="00987690">
              <w:rPr>
                <w:rFonts w:ascii="Roboto" w:hAnsi="Roboto" w:cs="Arial"/>
                <w:color w:val="000000"/>
                <w:sz w:val="20"/>
                <w:szCs w:val="20"/>
              </w:rPr>
              <w:t>, besondere Fügungen</w:t>
            </w:r>
          </w:p>
          <w:p w14:paraId="7644CDA8" w14:textId="77777777" w:rsidR="00B20206" w:rsidRPr="00987690" w:rsidRDefault="00B20206" w:rsidP="00B20206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Kommunikationsstrukturen: in kodifizierten Situationen zurechtkommen, Anweisunge</w:t>
            </w:r>
            <w:r w:rsidR="008C3A44" w:rsidRPr="00987690">
              <w:rPr>
                <w:rFonts w:ascii="Roboto" w:hAnsi="Roboto" w:cs="Arial"/>
                <w:sz w:val="20"/>
                <w:szCs w:val="20"/>
              </w:rPr>
              <w:t>n/Befehle erteilen, Ratschläge/</w:t>
            </w:r>
            <w:r w:rsidRPr="00987690">
              <w:rPr>
                <w:rFonts w:ascii="Roboto" w:hAnsi="Roboto" w:cs="Arial"/>
                <w:sz w:val="20"/>
                <w:szCs w:val="20"/>
              </w:rPr>
              <w:t xml:space="preserve">Empfehlungen geben, über Handlungen in der Zukunft sprechen, über Vergangenes berichten </w:t>
            </w:r>
          </w:p>
          <w:p w14:paraId="4892972C" w14:textId="77777777" w:rsidR="00403838" w:rsidRPr="00987690" w:rsidRDefault="00403838" w:rsidP="00403838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 xml:space="preserve">Die Ausbildung orientiert sich an der Sprachkompetenzstufe </w:t>
            </w:r>
            <w:r w:rsidR="00B20206" w:rsidRPr="00987690">
              <w:rPr>
                <w:rFonts w:ascii="Roboto" w:hAnsi="Roboto" w:cs="Arial"/>
                <w:sz w:val="20"/>
                <w:szCs w:val="20"/>
              </w:rPr>
              <w:t>A2/</w:t>
            </w:r>
            <w:r w:rsidRPr="00987690">
              <w:rPr>
                <w:rFonts w:ascii="Roboto" w:hAnsi="Roboto" w:cs="Arial"/>
                <w:sz w:val="20"/>
                <w:szCs w:val="20"/>
              </w:rPr>
              <w:t>B1 des Gemeinsamen Europäischen Ref</w:t>
            </w:r>
            <w:r w:rsidR="00B20206" w:rsidRPr="00987690">
              <w:rPr>
                <w:rFonts w:ascii="Roboto" w:hAnsi="Roboto" w:cs="Arial"/>
                <w:sz w:val="20"/>
                <w:szCs w:val="20"/>
              </w:rPr>
              <w:t>erenzrahmens für Sprachen (GER).</w:t>
            </w:r>
          </w:p>
          <w:p w14:paraId="3ABE579D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</w:p>
          <w:p w14:paraId="3333F9B4" w14:textId="77777777" w:rsidR="00B20206" w:rsidRPr="00987690" w:rsidRDefault="00B20206" w:rsidP="00B2020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987690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E114B3" w:rsidRPr="00987690">
              <w:rPr>
                <w:rFonts w:ascii="Roboto" w:hAnsi="Roboto" w:cs="Arial"/>
                <w:sz w:val="20"/>
                <w:szCs w:val="20"/>
              </w:rPr>
              <w:t>enten</w:t>
            </w:r>
            <w:r w:rsidRPr="00987690">
              <w:rPr>
                <w:rFonts w:ascii="Roboto" w:hAnsi="Roboto" w:cs="Arial"/>
                <w:sz w:val="20"/>
                <w:szCs w:val="20"/>
              </w:rPr>
              <w:t xml:space="preserve"> können mündlich und schriftlich die Hauptpunkte verstehen, wenn es um vertraute Dinge aus Arb</w:t>
            </w:r>
            <w:r w:rsidR="000B36E3" w:rsidRPr="00987690">
              <w:rPr>
                <w:rFonts w:ascii="Roboto" w:hAnsi="Roboto" w:cs="Arial"/>
                <w:sz w:val="20"/>
                <w:szCs w:val="20"/>
              </w:rPr>
              <w:t xml:space="preserve">eit, Universität, Freizeit usw. </w:t>
            </w:r>
            <w:r w:rsidRPr="00987690">
              <w:rPr>
                <w:rFonts w:ascii="Roboto" w:hAnsi="Roboto" w:cs="Arial"/>
                <w:sz w:val="20"/>
                <w:szCs w:val="20"/>
              </w:rPr>
              <w:t>geht. Sie können sich einfach über bekannte Themen und persönliche Interessengebiete äußern. Sie können über Erfahrungen berichten und zu Plänen und Ansichten kurze Begründungen geben.</w:t>
            </w:r>
          </w:p>
          <w:p w14:paraId="6BFF35CC" w14:textId="77777777" w:rsidR="00403838" w:rsidRPr="00987690" w:rsidRDefault="00B20206" w:rsidP="00B20206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Der Abschluss des Moduls entspricht der Sprachkompetenzstufe A2/B1 des Gemeinsamen Europäischen Referenzrahmens für Sprachen (GER).</w:t>
            </w:r>
          </w:p>
        </w:tc>
      </w:tr>
      <w:tr w:rsidR="00403838" w:rsidRPr="00CE50C4" w14:paraId="5292DCA4" w14:textId="77777777" w:rsidTr="00D868A7">
        <w:tc>
          <w:tcPr>
            <w:tcW w:w="2448" w:type="dxa"/>
          </w:tcPr>
          <w:p w14:paraId="2CF31119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80" w:type="dxa"/>
          </w:tcPr>
          <w:p w14:paraId="03E3AAE0" w14:textId="77777777" w:rsidR="00403838" w:rsidRPr="00987690" w:rsidRDefault="00403838" w:rsidP="00403838">
            <w:pPr>
              <w:keepNext/>
              <w:keepLines/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501F0F18" w14:textId="77777777" w:rsidR="00403838" w:rsidRPr="00987690" w:rsidRDefault="00403838" w:rsidP="00403838">
            <w:pPr>
              <w:pStyle w:val="Listenabsatz1"/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987690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987690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987690">
              <w:rPr>
                <w:rFonts w:ascii="Roboto" w:hAnsi="Roboto" w:cs="Arial"/>
                <w:sz w:val="20"/>
                <w:szCs w:val="20"/>
                <w:lang w:val="en-US"/>
              </w:rPr>
              <w:t xml:space="preserve"> 3 (4 LVS)</w:t>
            </w:r>
          </w:p>
        </w:tc>
      </w:tr>
      <w:tr w:rsidR="00403838" w:rsidRPr="00CE50C4" w14:paraId="16C72744" w14:textId="77777777" w:rsidTr="00D868A7">
        <w:tc>
          <w:tcPr>
            <w:tcW w:w="2448" w:type="dxa"/>
          </w:tcPr>
          <w:p w14:paraId="67276002" w14:textId="77777777" w:rsidR="00403838" w:rsidRPr="00987690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E114B3" w:rsidRPr="00987690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80" w:type="dxa"/>
          </w:tcPr>
          <w:p w14:paraId="6C9B2429" w14:textId="77777777" w:rsidR="00403838" w:rsidRPr="00987690" w:rsidRDefault="00403838" w:rsidP="00403838">
            <w:pPr>
              <w:pStyle w:val="Listenabsatz1"/>
              <w:keepNext/>
              <w:keepLines/>
              <w:snapToGrid w:val="0"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Abgeschlossener vorausgehender Kurs 2 oder Einstufungstest (Qualifizierungsempfehlung)</w:t>
            </w:r>
          </w:p>
        </w:tc>
      </w:tr>
      <w:tr w:rsidR="00403838" w:rsidRPr="00CE50C4" w14:paraId="059BBAB9" w14:textId="77777777" w:rsidTr="00D868A7">
        <w:tc>
          <w:tcPr>
            <w:tcW w:w="2448" w:type="dxa"/>
          </w:tcPr>
          <w:p w14:paraId="713A249B" w14:textId="77777777" w:rsidR="00403838" w:rsidRPr="00987690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80" w:type="dxa"/>
          </w:tcPr>
          <w:p w14:paraId="5E9B4465" w14:textId="77777777" w:rsidR="00403838" w:rsidRPr="00987690" w:rsidRDefault="004F142B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403838" w:rsidRPr="00CE50C4" w14:paraId="34C489D5" w14:textId="77777777" w:rsidTr="00D868A7">
        <w:tc>
          <w:tcPr>
            <w:tcW w:w="2448" w:type="dxa"/>
          </w:tcPr>
          <w:p w14:paraId="4257117D" w14:textId="77777777" w:rsidR="00403838" w:rsidRPr="00987690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80" w:type="dxa"/>
          </w:tcPr>
          <w:p w14:paraId="2146D0CA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403838" w:rsidRPr="00CE50C4" w14:paraId="5B58C231" w14:textId="77777777" w:rsidTr="00D868A7">
        <w:tc>
          <w:tcPr>
            <w:tcW w:w="2448" w:type="dxa"/>
          </w:tcPr>
          <w:p w14:paraId="72E88FE9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5EE5CE2F" w14:textId="77777777" w:rsidR="00403838" w:rsidRPr="00987690" w:rsidRDefault="00403838" w:rsidP="0040383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80" w:type="dxa"/>
            <w:vAlign w:val="bottom"/>
          </w:tcPr>
          <w:p w14:paraId="3123DAAF" w14:textId="77777777" w:rsidR="008C3A44" w:rsidRPr="00987690" w:rsidRDefault="008C3A44" w:rsidP="008C3A4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47893DD8" w14:textId="77777777" w:rsidR="008C3A44" w:rsidRPr="00987690" w:rsidRDefault="008C3A44" w:rsidP="008C3A4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7716723D" w14:textId="77777777" w:rsidR="008C3A44" w:rsidRPr="00987690" w:rsidRDefault="008C3A44" w:rsidP="00850977">
            <w:pPr>
              <w:keepNext/>
              <w:keepLines/>
              <w:numPr>
                <w:ilvl w:val="0"/>
                <w:numId w:val="5"/>
              </w:numPr>
              <w:suppressAutoHyphens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90-minütige Klausur zu Kurs 3</w:t>
            </w:r>
            <w:r w:rsidR="00E114B3" w:rsidRPr="00987690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850977" w:rsidRPr="00987690">
              <w:rPr>
                <w:rFonts w:ascii="Roboto" w:hAnsi="Roboto" w:cs="Arial"/>
                <w:sz w:val="20"/>
                <w:szCs w:val="20"/>
              </w:rPr>
              <w:t>91503</w:t>
            </w:r>
            <w:r w:rsidR="00E114B3" w:rsidRPr="00987690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33298825" w14:textId="77777777" w:rsidR="00403838" w:rsidRPr="00987690" w:rsidRDefault="008C3A44" w:rsidP="008C3A44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403838" w:rsidRPr="00CE50C4" w14:paraId="26723BD1" w14:textId="77777777" w:rsidTr="00D868A7">
        <w:tc>
          <w:tcPr>
            <w:tcW w:w="2448" w:type="dxa"/>
          </w:tcPr>
          <w:p w14:paraId="771EA7F7" w14:textId="77777777" w:rsidR="00403838" w:rsidRPr="00987690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80" w:type="dxa"/>
          </w:tcPr>
          <w:p w14:paraId="6E1EAA96" w14:textId="77777777" w:rsidR="008C3A44" w:rsidRPr="00987690" w:rsidRDefault="008C3A44" w:rsidP="008C3A44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A876A6">
              <w:rPr>
                <w:rFonts w:ascii="Roboto" w:hAnsi="Roboto" w:cs="Arial"/>
                <w:sz w:val="20"/>
                <w:szCs w:val="20"/>
              </w:rPr>
              <w:t>5</w:t>
            </w:r>
            <w:r w:rsidRPr="00987690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29832013" w14:textId="77777777" w:rsidR="00403838" w:rsidRPr="00987690" w:rsidRDefault="008C3A44" w:rsidP="00864D07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Die Bewertung der Prüfungsleistung und die Bildung der Modulnote sind in § 10 der Prüfungsordnung geregelt.</w:t>
            </w:r>
          </w:p>
        </w:tc>
      </w:tr>
      <w:tr w:rsidR="00403838" w:rsidRPr="00CE50C4" w14:paraId="106F6B45" w14:textId="77777777" w:rsidTr="00D868A7">
        <w:tc>
          <w:tcPr>
            <w:tcW w:w="2448" w:type="dxa"/>
          </w:tcPr>
          <w:p w14:paraId="076D7C46" w14:textId="77777777" w:rsidR="00403838" w:rsidRPr="00987690" w:rsidRDefault="00403838" w:rsidP="00403838">
            <w:pPr>
              <w:snapToGrid w:val="0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lastRenderedPageBreak/>
              <w:t>Häufigkeit des Angebots</w:t>
            </w:r>
          </w:p>
        </w:tc>
        <w:tc>
          <w:tcPr>
            <w:tcW w:w="6880" w:type="dxa"/>
          </w:tcPr>
          <w:p w14:paraId="0E453784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 xml:space="preserve">Das Modul wird in jedem Semester angeboten. </w:t>
            </w:r>
          </w:p>
        </w:tc>
      </w:tr>
      <w:tr w:rsidR="00403838" w:rsidRPr="00CE50C4" w14:paraId="5D1CE685" w14:textId="77777777" w:rsidTr="00D868A7">
        <w:tc>
          <w:tcPr>
            <w:tcW w:w="2448" w:type="dxa"/>
          </w:tcPr>
          <w:p w14:paraId="1D72DEE8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5ADE1D88" w14:textId="77777777" w:rsidR="00403838" w:rsidRPr="00987690" w:rsidRDefault="00403838" w:rsidP="00403838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80" w:type="dxa"/>
          </w:tcPr>
          <w:p w14:paraId="161FCD8A" w14:textId="77777777" w:rsidR="00403838" w:rsidRPr="00987690" w:rsidRDefault="00403838">
            <w:pPr>
              <w:snapToGrid w:val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E114B3" w:rsidRPr="00987690">
              <w:rPr>
                <w:rFonts w:ascii="Roboto" w:hAnsi="Roboto" w:cs="Arial"/>
                <w:sz w:val="20"/>
                <w:szCs w:val="20"/>
              </w:rPr>
              <w:t>enten</w:t>
            </w:r>
            <w:r w:rsidRPr="00987690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A876A6">
              <w:rPr>
                <w:rFonts w:ascii="Roboto" w:hAnsi="Roboto" w:cs="Arial"/>
                <w:sz w:val="20"/>
                <w:szCs w:val="20"/>
              </w:rPr>
              <w:t>150</w:t>
            </w:r>
            <w:r w:rsidRPr="00987690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A876A6">
              <w:rPr>
                <w:rFonts w:ascii="Roboto" w:hAnsi="Roboto" w:cs="Arial"/>
                <w:sz w:val="20"/>
                <w:szCs w:val="20"/>
              </w:rPr>
              <w:t>90</w:t>
            </w:r>
            <w:r w:rsidRPr="00987690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403838" w:rsidRPr="00CE50C4" w14:paraId="3D8130E3" w14:textId="77777777" w:rsidTr="00987690">
        <w:trPr>
          <w:trHeight w:val="527"/>
        </w:trPr>
        <w:tc>
          <w:tcPr>
            <w:tcW w:w="2448" w:type="dxa"/>
          </w:tcPr>
          <w:p w14:paraId="38C46FC8" w14:textId="77777777" w:rsidR="00403838" w:rsidRPr="00987690" w:rsidRDefault="00403838" w:rsidP="00403838">
            <w:pPr>
              <w:snapToGrid w:val="0"/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987690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80" w:type="dxa"/>
          </w:tcPr>
          <w:p w14:paraId="630121F9" w14:textId="77777777" w:rsidR="00403838" w:rsidRPr="00987690" w:rsidRDefault="00403838" w:rsidP="00403838">
            <w:pPr>
              <w:snapToGrid w:val="0"/>
              <w:rPr>
                <w:rFonts w:ascii="Roboto" w:hAnsi="Roboto" w:cs="Arial"/>
                <w:sz w:val="20"/>
                <w:szCs w:val="20"/>
              </w:rPr>
            </w:pPr>
            <w:r w:rsidRPr="00987690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203D4FBB" w14:textId="77777777" w:rsidR="00403838" w:rsidRPr="001F64B6" w:rsidRDefault="00403838">
      <w:pPr>
        <w:rPr>
          <w:rFonts w:ascii="Roboto Condensed" w:hAnsi="Roboto Condensed"/>
        </w:rPr>
      </w:pPr>
    </w:p>
    <w:sectPr w:rsidR="00403838" w:rsidRPr="001F6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046629"/>
    <w:multiLevelType w:val="hybridMultilevel"/>
    <w:tmpl w:val="6D023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864"/>
    <w:multiLevelType w:val="hybridMultilevel"/>
    <w:tmpl w:val="2A9886F4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DD0623F"/>
    <w:multiLevelType w:val="hybridMultilevel"/>
    <w:tmpl w:val="9BF0B2EE"/>
    <w:lvl w:ilvl="0" w:tplc="C5526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34F1BEB"/>
    <w:multiLevelType w:val="hybridMultilevel"/>
    <w:tmpl w:val="6012038A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38"/>
    <w:rsid w:val="000506BC"/>
    <w:rsid w:val="000B36E3"/>
    <w:rsid w:val="001F64B6"/>
    <w:rsid w:val="002C118F"/>
    <w:rsid w:val="00366567"/>
    <w:rsid w:val="00403838"/>
    <w:rsid w:val="004F142B"/>
    <w:rsid w:val="005B6738"/>
    <w:rsid w:val="007E7CD6"/>
    <w:rsid w:val="00836EFC"/>
    <w:rsid w:val="00850977"/>
    <w:rsid w:val="00864D07"/>
    <w:rsid w:val="008C3A44"/>
    <w:rsid w:val="00987690"/>
    <w:rsid w:val="00A4227C"/>
    <w:rsid w:val="00A876A6"/>
    <w:rsid w:val="00A87968"/>
    <w:rsid w:val="00AB2E0A"/>
    <w:rsid w:val="00B108ED"/>
    <w:rsid w:val="00B20206"/>
    <w:rsid w:val="00CE50C4"/>
    <w:rsid w:val="00D0330D"/>
    <w:rsid w:val="00D868A7"/>
    <w:rsid w:val="00DC5060"/>
    <w:rsid w:val="00DF5335"/>
    <w:rsid w:val="00E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7A0B"/>
  <w15:docId w15:val="{D7854739-8265-416B-949F-AAEFDC52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838"/>
    <w:pPr>
      <w:suppressAutoHyphens/>
    </w:pPr>
    <w:rPr>
      <w:rFonts w:ascii="Verdana" w:eastAsia="Calibri" w:hAnsi="Verdan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403838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9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97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dcterms:created xsi:type="dcterms:W3CDTF">2022-01-19T09:21:00Z</dcterms:created>
  <dcterms:modified xsi:type="dcterms:W3CDTF">2023-07-10T11:19:00Z</dcterms:modified>
</cp:coreProperties>
</file>